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lineRule="auto"/>
        <w:ind w:left="1440" w:firstLine="0"/>
        <w:jc w:val="left"/>
        <w:rPr>
          <w:b w:val="0"/>
          <w:color w:val="548dd4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ФОРМУЛАР ЗА ПРИЈАВУВАЊЕ УЧЕСТВО НА  </w:t>
        <w:tab/>
        <w:tab/>
        <w:t xml:space="preserve"> МЕЃУНАРОДНА НАУЧНО-СТРУЧНА КОНФЕРЕНЦИЈА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center"/>
        <w:rPr>
          <w:b w:val="0"/>
          <w:color w:val="548dd4"/>
          <w:sz w:val="22"/>
          <w:szCs w:val="22"/>
          <w:vertAlign w:val="baseline"/>
        </w:rPr>
      </w:pPr>
      <w:r w:rsidDel="00000000" w:rsidR="00000000" w:rsidRPr="00000000">
        <w:rPr>
          <w:b w:val="0"/>
          <w:color w:val="548dd4"/>
          <w:sz w:val="22"/>
          <w:szCs w:val="22"/>
          <w:vertAlign w:val="baseline"/>
          <w:rtl w:val="0"/>
        </w:rPr>
        <w:t xml:space="preserve">„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ОБРАЗОВАНИЕ НА ЛИЦАТА СО ПОПРЕЧЕНОСТ-АКТУЕЛНИ СОСТОЈБИ И ПЕРСПЕКТИВИ</w:t>
      </w:r>
      <w:r w:rsidDel="00000000" w:rsidR="00000000" w:rsidRPr="00000000">
        <w:rPr>
          <w:rFonts w:ascii="Arial" w:cs="Arial" w:eastAsia="Arial" w:hAnsi="Arial"/>
          <w:b w:val="0"/>
          <w:color w:val="548dd4"/>
          <w:sz w:val="22"/>
          <w:szCs w:val="22"/>
          <w:vertAlign w:val="baseline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b w:val="1"/>
          <w:color w:val="548dd4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80" w:right="-234" w:firstLine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Организатори: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80" w:right="-234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Сојуз на специјални едукатори и рехабилитатори на Република Северна Македонија 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Филозофски факултет Скопје, Институт за специјална едукација и рехабилитација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Педагошки факултет Тетово, Студии за специјална едукација и рехабилитација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234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-23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2"/>
          <w:szCs w:val="22"/>
          <w:u w:val="none"/>
          <w:shd w:fill="auto" w:val="clear"/>
          <w:vertAlign w:val="baseline"/>
          <w:rtl w:val="0"/>
        </w:rPr>
        <w:t xml:space="preserve">13-15 Октомври 2022 | Хотел Холидеј Инн | Скопје, Република Северна Македонија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967730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2135" y="3780000"/>
                          <a:ext cx="596773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967730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773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-180" w:right="-23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Ве молиме пополнетиот формулар пратете го на следниот е-маил: </w:t>
      </w:r>
      <w:r w:rsidDel="00000000" w:rsidR="00000000" w:rsidRPr="00000000">
        <w:rPr>
          <w:rFonts w:ascii="Arial" w:cs="Arial" w:eastAsia="Arial" w:hAnsi="Arial"/>
          <w:color w:val="0070c0"/>
          <w:sz w:val="22"/>
          <w:szCs w:val="22"/>
          <w:vertAlign w:val="baseline"/>
          <w:rtl w:val="0"/>
        </w:rPr>
        <w:t xml:space="preserve">dsojuz</w:t>
      </w:r>
      <w:hyperlink r:id="rId8">
        <w:r w:rsidDel="00000000" w:rsidR="00000000" w:rsidRPr="00000000">
          <w:rPr>
            <w:rFonts w:ascii="Arial" w:cs="Arial" w:eastAsia="Arial" w:hAnsi="Arial"/>
            <w:color w:val="0070c0"/>
            <w:sz w:val="22"/>
            <w:szCs w:val="22"/>
            <w:u w:val="none"/>
            <w:vertAlign w:val="baseline"/>
            <w:rtl w:val="0"/>
          </w:rPr>
          <w:t xml:space="preserve">@yahoo.com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tbl>
      <w:tblPr>
        <w:tblStyle w:val="Table1"/>
        <w:tblW w:w="9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8"/>
        <w:gridCol w:w="7470"/>
        <w:tblGridChange w:id="0">
          <w:tblGrid>
            <w:gridCol w:w="1998"/>
            <w:gridCol w:w="7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Име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Институција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Град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Адреса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Професија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Е-маил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7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Форма на учество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360" w:lineRule="auto"/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Усмено излагање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360" w:lineRule="auto"/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Постер презентација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360" w:lineRule="auto"/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Учество без излагање</w:t>
            </w:r>
          </w:p>
        </w:tc>
      </w:tr>
      <w:tr>
        <w:trPr>
          <w:cantSplit w:val="0"/>
          <w:trHeight w:val="1787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Сместување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360" w:lineRule="auto"/>
              <w:ind w:left="360" w:hanging="360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Во сопствена режија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360" w:lineRule="auto"/>
              <w:ind w:left="360" w:hanging="360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Со посредство на организаторот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Два полни пансиони 13-15 Октомври 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□ Два полупансиона 13-15 Октомври   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□ Две ноќевања со појадок 13-15 Октомври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Регистрација на учесниците е во Хотел Холидеј Инн во Скопје во Четврток, на 13 Октомври, 2022 година. Пансионот започнува со вечера, а заминувањето е предвидено за во Сабота, 15 Октомври 2022 (се завршува со ручек). По пријавување за учество ќе добиете формулар за предрегистрација со одредена цена на котизација, а по уплатена котизација ќе добиете потврдна листа со референтен број која задолжително треба да ја носите со себе при пристигање на Конференцијата. Доколку во рок од 5 дена по пријавувањето не добиете повратна информација Ве молиме повторно да се обратите на меил адресата. </w:t>
        <w:tab/>
        <w:t xml:space="preserve">          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КОТИЗАЦИЈА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Уплати извршени до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20. Мај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- 1200 денари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(за учесници од Р. Северна Македонија)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Уплати извршени до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10. Септември 2022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- 2400 денари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(за учесници од Р. Северна  Македонија)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Уплати извршени по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10. Септември 2022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- 5000 денари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(за учесници од Р. Северна Македонија)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33">
      <w:pPr>
        <w:ind w:firstLine="72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Членовите на Сојузот на специјални едукатори на Р. Северна Македонија (со регулиран статус во последните две години) и вработените при Филозофски Факултет Скопје и Педагошки факултет Тетово  се ослободени од котизација, а за учество на конференцијата треба да платат „членарина зо конференции“ во висина од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1000 денари до 20. Април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Котизацијата вклучува: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учество на симпозиумот, материјали, сертификат за учество, освежувањa во текот на паузите.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Уплатата на котизацијата треба да се изведе на сметката на Сојуз на специјални едукатори и рехабилитатори на Република Северна Македонија со број: </w:t>
        <w:tab/>
        <w:tab/>
        <w:tab/>
        <w:t xml:space="preserve">    300-0000001729-87 Комерцијална банка АД Скопје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260.0pt;height:50.0pt;rotation:315;z-index:-503316481;mso-position-horizontal-relative:margin;mso-position-horizontal:center;mso-position-vertical-relative:margin;mso-position-vertical:center;" fillcolor="#7f7f7f" stroked="f" type="#_x0000_t136">
          <v:fill angle="0" opacity="32768f"/>
          <v:textpath fitshape="t" string="ФОРМУЛАР " style="font-family:&amp;quot;Times New Roman&amp;quot;;font-size:44.0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260.0pt;height:50.0pt;rotation:315;z-index:-503316481;mso-position-horizontal-relative:margin;mso-position-horizontal:center;mso-position-vertical-relative:margin;mso-position-vertical:center;" fillcolor="#7f7f7f" stroked="f" type="#_x0000_t136">
          <v:fill angle="0" opacity="32768f"/>
          <v:textpath fitshape="t" string="ФОРМУЛАР " style="font-family:&amp;quot;Times New Roman&amp;quot;;font-size:44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260.0pt;height:50.0pt;rotation:315;z-index:-503316481;mso-position-horizontal-relative:margin;mso-position-horizontal:center;mso-position-vertical-relative:margin;mso-position-vertical:center;" fillcolor="#7f7f7f" stroked="f" type="#_x0000_t136">
          <v:fill angle="0" opacity="32768f"/>
          <v:textpath fitshape="t" string="ФОРМУЛАР " style="font-family:&amp;quot;Times New Roman&amp;quot;;font-size:44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mk-M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pBdr>
        <w:bottom w:color="000000" w:space="1" w:sz="4" w:val="single"/>
      </w:pBdr>
      <w:spacing w:before="360" w:lineRule="auto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pBdr>
        <w:bottom w:color="auto" w:space="1" w:sz="4" w:val="single"/>
      </w:pBdr>
      <w:suppressAutoHyphens w:val="1"/>
      <w:spacing w:before="36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shadow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Arial" w:cs="Arial" w:eastAsia="Times New Roman" w:hAnsi="Arial"/>
      <w:b w:val="1"/>
      <w:shadow w:val="1"/>
      <w:w w:val="100"/>
      <w:position w:val="-1"/>
      <w:effect w:val="none"/>
      <w:vertAlign w:val="baseline"/>
      <w:cs w:val="0"/>
      <w:em w:val="none"/>
      <w:lang w:val="en-GB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[Noparagraphstyle]">
    <w:name w:val="[No paragraph style]"/>
    <w:next w:val="[Noparagraphstyle]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88" w:lineRule="auto"/>
      <w:ind w:leftChars="-1" w:rightChars="0" w:firstLineChars="-1"/>
      <w:textDirection w:val="btLr"/>
      <w:textAlignment w:val="center"/>
      <w:outlineLvl w:val="0"/>
    </w:pPr>
    <w:rPr>
      <w:rFonts w:ascii="Times-Roman" w:eastAsia="Times New Roman" w:hAnsi="Times-Roman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n-GB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val="en-GB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onferencija_Ohrid_201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KhUmA4fNZZRtFjOtI5EscOkag==">AMUW2mUhtLLBusrLFcE7EXSwEDo9iXTEaJPt8IZEqB/MsxKRTc6hcKupt81weKL4YGPTMlete814THFpX+nVSr4LQR0KBLfeUeWBW5OgNFpZqXeCKscoCOFf+N1bbXmpSs18RdGM6ARY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2022-03-15T14:45:00Z</dcterms:created>
  <dc:creator>Karo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